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Композитная черепица уверенно завоевывает современный рынок стройматериалов. И неудивительно, ведь она имеет массу разнообразных достоинств. Одним из основных ее плюсов является простота в монтаже.</w:t>
      </w:r>
    </w:p>
    <w:p>
      <w:pPr>
        <w:pStyle w:val="BodyText"/>
      </w:pPr>
      <w:r>
        <w:t xml:space="preserve">Инструменты и материалы</w:t>
      </w:r>
    </w:p>
    <w:p>
      <w:pPr>
        <w:pStyle w:val="BodyText"/>
      </w:pPr>
      <w:r>
        <w:t xml:space="preserve">Для выполнения монтажных работ необходимо будет подготовить следующие инструменты:</w:t>
      </w:r>
    </w:p>
    <w:p>
      <w:pPr>
        <w:pStyle w:val="BodyText"/>
      </w:pPr>
      <w:r>
        <w:t xml:space="preserve">- Пистолет монтажный;</w:t>
      </w:r>
    </w:p>
    <w:p>
      <w:pPr>
        <w:pStyle w:val="BodyText"/>
      </w:pPr>
      <w:r>
        <w:t xml:space="preserve">- Гильотина и ножницы по металлу;</w:t>
      </w:r>
    </w:p>
    <w:p>
      <w:pPr>
        <w:pStyle w:val="BodyText"/>
      </w:pPr>
      <w:r>
        <w:t xml:space="preserve">- Гибочный ручной инструмент либо станок;</w:t>
      </w:r>
    </w:p>
    <w:p>
      <w:pPr>
        <w:pStyle w:val="BodyText"/>
      </w:pPr>
      <w:r>
        <w:t xml:space="preserve">- Пневмопистолет;</w:t>
      </w:r>
    </w:p>
    <w:p>
      <w:pPr>
        <w:pStyle w:val="BodyText"/>
      </w:pPr>
      <w:r>
        <w:t xml:space="preserve">- Циркулярная пила;</w:t>
      </w:r>
    </w:p>
    <w:p>
      <w:pPr>
        <w:pStyle w:val="BodyText"/>
      </w:pPr>
      <w:r>
        <w:t xml:space="preserve">- Рулетка.</w:t>
      </w:r>
    </w:p>
    <w:p>
      <w:pPr>
        <w:pStyle w:val="BodyText"/>
      </w:pPr>
      <w:r>
        <w:t xml:space="preserve">Также следует подготовить мягкую обувь. Дело в том, что на поверхности листов имеется тончайшая пленка, предназначенная для отталкивания грязи и пыли. Повреждать ее каким-либо образом крайне не рекомендуется.</w:t>
      </w:r>
    </w:p>
    <w:p>
      <w:pPr>
        <w:pStyle w:val="BodyText"/>
      </w:pPr>
      <w:r>
        <w:t xml:space="preserve">Этапы монтажа</w:t>
      </w:r>
    </w:p>
    <w:p>
      <w:pPr>
        <w:pStyle w:val="BodyText"/>
      </w:pPr>
      <w:r>
        <w:t xml:space="preserve">При укладке листов обязательно нужно выполнять нахлест, сверху вниз или наоборот (зависит от направления преобладающих ветров). К обрешетке элементы крепятся посредством гвоздей. Последние аккуратно забиваются под углом в 45 гр. На каждую черепицу нужно истратить минимум 4 гвоздя. Их шляпки лучше всего будет покрыть клеем и засыпать каменной крошкой соответствующего цвета.</w:t>
      </w:r>
    </w:p>
    <w:p>
      <w:pPr>
        <w:pStyle w:val="BodyText"/>
      </w:pPr>
      <w:r>
        <w:t xml:space="preserve">К стропилам обязательно следует прибить карнизную доску. Впоследствии ее накрывают карнизной планкой из комплекта черепицы. Коньковые элементы должны быть закреплены с нахлестом. Планки, предназначенные для фронтонов, обычно крепят сверху вниз.</w:t>
      </w:r>
    </w:p>
    <w:p>
      <w:pPr>
        <w:pStyle w:val="BodyText"/>
      </w:pPr>
      <w:r>
        <w:t xml:space="preserve">Для обрешетки под этот материал должен быть использован брус сечением 50х50 мм. Закреплять элементы нужно в шахматном порядке, начиная от конька. Черепицы предыдущего ряда приподнимают и подводят под них элементы следующего ряда. В том случае, если во время проведения работ верхний слой будет каким-либо образом поврежден, его обязательно нужно будет подправить, воспользовавшись средством из ремкомплекта.</w:t>
      </w:r>
    </w:p>
    <w:p>
      <w:pPr>
        <w:pStyle w:val="BodyText"/>
      </w:pPr>
      <w:r>
        <w:t xml:space="preserve">Монтаж композитной черепицы необходимо проводить как можно аккуратнее. Самое главное - не повредить защитный слой. В том случае, если во время установки элементы загрязняться, их нужно будет протереть губкой, смоченной в мыльном растворе.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fc8373b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